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EDF" w:rsidRPr="00B933F9" w:rsidRDefault="00D26EDF" w:rsidP="00D26EDF">
      <w:pPr>
        <w:jc w:val="center"/>
        <w:rPr>
          <w:rtl/>
        </w:rPr>
      </w:pPr>
      <w:r w:rsidRPr="00B933F9">
        <w:rPr>
          <w:rFonts w:hint="cs"/>
          <w:rtl/>
        </w:rPr>
        <w:t>משרד הבינוי</w:t>
      </w:r>
    </w:p>
    <w:p w:rsidR="00D26EDF" w:rsidRPr="00B933F9" w:rsidRDefault="00D26EDF" w:rsidP="00D26EDF">
      <w:pPr>
        <w:jc w:val="center"/>
        <w:rPr>
          <w:b/>
          <w:bCs/>
          <w:sz w:val="28"/>
          <w:szCs w:val="28"/>
          <w:rtl/>
        </w:rPr>
      </w:pPr>
      <w:r w:rsidRPr="00B933F9">
        <w:rPr>
          <w:rFonts w:hint="cs"/>
          <w:rtl/>
        </w:rPr>
        <w:t xml:space="preserve">פרסום </w:t>
      </w:r>
      <w:r w:rsidRPr="00B933F9">
        <w:rPr>
          <w:b/>
          <w:bCs/>
          <w:sz w:val="28"/>
          <w:szCs w:val="28"/>
          <w:rtl/>
        </w:rPr>
        <w:t xml:space="preserve">מכרז </w:t>
      </w:r>
      <w:r w:rsidR="006E326B" w:rsidRPr="00B933F9">
        <w:rPr>
          <w:rFonts w:hint="cs"/>
          <w:b/>
          <w:bCs/>
          <w:sz w:val="28"/>
          <w:szCs w:val="28"/>
          <w:rtl/>
        </w:rPr>
        <w:t xml:space="preserve">פומבי 12/2014 </w:t>
      </w:r>
      <w:r w:rsidRPr="00B933F9">
        <w:rPr>
          <w:b/>
          <w:bCs/>
          <w:sz w:val="28"/>
          <w:szCs w:val="28"/>
          <w:rtl/>
        </w:rPr>
        <w:t>לבחירת יועץ להכנת מכרז לשירותי מיקור חוץ לתשתיות טכנולוגית המידע, ליווי תהליך בחירת הספק ואופציה לליווי פעילות הספק</w:t>
      </w:r>
    </w:p>
    <w:p w:rsidR="00D26EDF" w:rsidRPr="00B933F9" w:rsidRDefault="00213F64" w:rsidP="006E326B">
      <w:pPr>
        <w:pStyle w:val="a3"/>
        <w:numPr>
          <w:ilvl w:val="0"/>
          <w:numId w:val="3"/>
        </w:numPr>
        <w:rPr>
          <w:sz w:val="24"/>
          <w:szCs w:val="24"/>
        </w:rPr>
      </w:pPr>
      <w:r w:rsidRPr="00B933F9">
        <w:rPr>
          <w:rFonts w:hint="cs"/>
          <w:sz w:val="24"/>
          <w:szCs w:val="24"/>
          <w:rtl/>
        </w:rPr>
        <w:t>משרד הבינוי</w:t>
      </w:r>
      <w:r w:rsidR="00D26EDF" w:rsidRPr="00B933F9">
        <w:rPr>
          <w:rFonts w:hint="cs"/>
          <w:sz w:val="24"/>
          <w:szCs w:val="24"/>
          <w:rtl/>
        </w:rPr>
        <w:t xml:space="preserve"> (להלן- "המזמין"/"המשרד") מזמין בזה קבלת הצעות </w:t>
      </w:r>
      <w:r w:rsidR="006E326B" w:rsidRPr="00B933F9">
        <w:rPr>
          <w:rFonts w:hint="cs"/>
          <w:sz w:val="24"/>
          <w:szCs w:val="24"/>
          <w:rtl/>
        </w:rPr>
        <w:t xml:space="preserve">במכרז </w:t>
      </w:r>
      <w:r w:rsidR="00D26EDF" w:rsidRPr="00B933F9">
        <w:rPr>
          <w:sz w:val="24"/>
          <w:szCs w:val="24"/>
          <w:rtl/>
        </w:rPr>
        <w:t>לבחירת יועץ לכתיבת מסמכי מכרז, מפרטים טכניים, להגדרת השירות המבוקש מספק מיקור החוץ, וליווי תהליכי בחירת ספק מיקור חוץ בנושא תשתיות טכנולוגית המידע (</w:t>
      </w:r>
      <w:r w:rsidR="00D26EDF" w:rsidRPr="00B933F9">
        <w:rPr>
          <w:sz w:val="24"/>
          <w:szCs w:val="24"/>
        </w:rPr>
        <w:t>IT</w:t>
      </w:r>
      <w:r w:rsidR="00D26EDF" w:rsidRPr="00B933F9">
        <w:rPr>
          <w:sz w:val="24"/>
          <w:szCs w:val="24"/>
          <w:rtl/>
        </w:rPr>
        <w:t xml:space="preserve">)  </w:t>
      </w:r>
      <w:r w:rsidR="006E326B" w:rsidRPr="00B933F9">
        <w:rPr>
          <w:rFonts w:hint="cs"/>
          <w:sz w:val="24"/>
          <w:szCs w:val="24"/>
          <w:rtl/>
        </w:rPr>
        <w:t>וכן אופציה ל</w:t>
      </w:r>
      <w:r w:rsidR="00D26EDF" w:rsidRPr="00B933F9">
        <w:rPr>
          <w:sz w:val="24"/>
          <w:szCs w:val="24"/>
          <w:rtl/>
        </w:rPr>
        <w:t>ביצוע בקרה על הספק הזוכה במכרז לשירותי מיקור חוץ לנושא תשתיות טכנולוגית המידע.</w:t>
      </w:r>
    </w:p>
    <w:p w:rsidR="00D26EDF" w:rsidRPr="00B933F9" w:rsidRDefault="00D26EDF" w:rsidP="00D26EDF">
      <w:pPr>
        <w:pStyle w:val="a3"/>
        <w:numPr>
          <w:ilvl w:val="0"/>
          <w:numId w:val="3"/>
        </w:numPr>
        <w:rPr>
          <w:sz w:val="24"/>
          <w:szCs w:val="24"/>
        </w:rPr>
      </w:pPr>
      <w:r w:rsidRPr="00B933F9">
        <w:rPr>
          <w:sz w:val="24"/>
          <w:szCs w:val="24"/>
          <w:rtl/>
        </w:rPr>
        <w:t xml:space="preserve">תקופת </w:t>
      </w:r>
      <w:r w:rsidRPr="00B933F9">
        <w:rPr>
          <w:rFonts w:hint="cs"/>
          <w:sz w:val="24"/>
          <w:szCs w:val="24"/>
          <w:rtl/>
        </w:rPr>
        <w:t>ההתקשרות</w:t>
      </w:r>
      <w:r w:rsidRPr="00B933F9">
        <w:rPr>
          <w:sz w:val="24"/>
          <w:szCs w:val="24"/>
          <w:rtl/>
        </w:rPr>
        <w:t xml:space="preserve"> </w:t>
      </w:r>
      <w:r w:rsidRPr="00B933F9">
        <w:rPr>
          <w:rFonts w:hint="cs"/>
          <w:sz w:val="24"/>
          <w:szCs w:val="24"/>
          <w:rtl/>
        </w:rPr>
        <w:t>לביצוע העבודה תהא</w:t>
      </w:r>
      <w:r w:rsidRPr="00B933F9">
        <w:rPr>
          <w:sz w:val="24"/>
          <w:szCs w:val="24"/>
          <w:rtl/>
        </w:rPr>
        <w:t xml:space="preserve"> למשך </w:t>
      </w:r>
      <w:r w:rsidRPr="00B933F9">
        <w:rPr>
          <w:rFonts w:hint="cs"/>
          <w:sz w:val="24"/>
          <w:szCs w:val="24"/>
          <w:rtl/>
        </w:rPr>
        <w:t>12 חודשים</w:t>
      </w:r>
      <w:r w:rsidRPr="00B933F9">
        <w:rPr>
          <w:sz w:val="24"/>
          <w:szCs w:val="24"/>
          <w:rtl/>
        </w:rPr>
        <w:t xml:space="preserve"> </w:t>
      </w:r>
      <w:r w:rsidRPr="00B933F9">
        <w:rPr>
          <w:rFonts w:hint="cs"/>
          <w:sz w:val="24"/>
          <w:szCs w:val="24"/>
          <w:rtl/>
        </w:rPr>
        <w:t>עם אופציה לשנה נוספת בכפוף לאישור וועדת המכרזים</w:t>
      </w:r>
      <w:r w:rsidR="006E326B" w:rsidRPr="00B933F9">
        <w:rPr>
          <w:rFonts w:hint="cs"/>
          <w:sz w:val="24"/>
          <w:szCs w:val="24"/>
          <w:rtl/>
        </w:rPr>
        <w:t xml:space="preserve"> ובנוסף אופציה להאריך ההתקשרות לביצוע השירות האופציונאלי לתקופות שלא תעלנה על 10 שנים נוספות.</w:t>
      </w:r>
    </w:p>
    <w:p w:rsidR="00D26EDF" w:rsidRPr="00B933F9" w:rsidRDefault="00D26EDF" w:rsidP="00D26EDF">
      <w:pPr>
        <w:pStyle w:val="a3"/>
        <w:numPr>
          <w:ilvl w:val="0"/>
          <w:numId w:val="3"/>
        </w:numPr>
        <w:rPr>
          <w:sz w:val="24"/>
          <w:szCs w:val="24"/>
          <w:rtl/>
        </w:rPr>
      </w:pPr>
      <w:r w:rsidRPr="00B933F9">
        <w:rPr>
          <w:sz w:val="24"/>
          <w:szCs w:val="24"/>
          <w:rtl/>
        </w:rPr>
        <w:t xml:space="preserve">המציע </w:t>
      </w:r>
      <w:r w:rsidRPr="00B933F9">
        <w:rPr>
          <w:rFonts w:hint="cs"/>
          <w:sz w:val="24"/>
          <w:szCs w:val="24"/>
          <w:rtl/>
        </w:rPr>
        <w:t>י</w:t>
      </w:r>
      <w:r w:rsidRPr="00B933F9">
        <w:rPr>
          <w:sz w:val="24"/>
          <w:szCs w:val="24"/>
          <w:rtl/>
        </w:rPr>
        <w:t>צרף להצעת</w:t>
      </w:r>
      <w:bookmarkStart w:id="0" w:name="_Ref197922033"/>
      <w:r w:rsidRPr="00B933F9">
        <w:rPr>
          <w:sz w:val="24"/>
          <w:szCs w:val="24"/>
          <w:rtl/>
        </w:rPr>
        <w:t>ו</w:t>
      </w:r>
      <w:r w:rsidRPr="00B933F9">
        <w:rPr>
          <w:rFonts w:hint="cs"/>
          <w:sz w:val="24"/>
          <w:szCs w:val="24"/>
          <w:rtl/>
        </w:rPr>
        <w:t xml:space="preserve"> </w:t>
      </w:r>
      <w:r w:rsidRPr="00B933F9">
        <w:rPr>
          <w:sz w:val="24"/>
          <w:szCs w:val="24"/>
          <w:rtl/>
        </w:rPr>
        <w:t xml:space="preserve">ערבות </w:t>
      </w:r>
      <w:bookmarkEnd w:id="0"/>
      <w:r w:rsidRPr="00B933F9">
        <w:rPr>
          <w:sz w:val="24"/>
          <w:szCs w:val="24"/>
          <w:rtl/>
        </w:rPr>
        <w:t xml:space="preserve">בסך של </w:t>
      </w:r>
      <w:r w:rsidRPr="00B933F9">
        <w:rPr>
          <w:rFonts w:hint="cs"/>
          <w:sz w:val="24"/>
          <w:szCs w:val="24"/>
          <w:rtl/>
        </w:rPr>
        <w:t xml:space="preserve">15,100 ₪ </w:t>
      </w:r>
      <w:r w:rsidRPr="00B933F9">
        <w:rPr>
          <w:sz w:val="24"/>
          <w:szCs w:val="24"/>
          <w:rtl/>
        </w:rPr>
        <w:t xml:space="preserve"> שתהא בתוקף ממועד הגשת ההצעות ועד לתאריך </w:t>
      </w:r>
      <w:r w:rsidRPr="00B933F9">
        <w:rPr>
          <w:rFonts w:hint="cs"/>
          <w:sz w:val="24"/>
          <w:szCs w:val="24"/>
          <w:rtl/>
        </w:rPr>
        <w:t>7/4/2014.</w:t>
      </w:r>
    </w:p>
    <w:p w:rsidR="00D26EDF" w:rsidRPr="00B933F9" w:rsidRDefault="00D26EDF" w:rsidP="00D26EDF">
      <w:pPr>
        <w:pStyle w:val="a3"/>
        <w:numPr>
          <w:ilvl w:val="0"/>
          <w:numId w:val="3"/>
        </w:numPr>
        <w:rPr>
          <w:rFonts w:ascii="Arial" w:hAnsi="Arial"/>
          <w:sz w:val="24"/>
          <w:szCs w:val="24"/>
        </w:rPr>
      </w:pPr>
      <w:r w:rsidRPr="00B933F9">
        <w:rPr>
          <w:rFonts w:ascii="Arial" w:hAnsi="Arial" w:hint="cs"/>
          <w:sz w:val="24"/>
          <w:szCs w:val="24"/>
          <w:rtl/>
        </w:rPr>
        <w:t>תנאי סף</w:t>
      </w:r>
      <w:r w:rsidRPr="00B933F9">
        <w:rPr>
          <w:rFonts w:hint="cs"/>
          <w:b/>
          <w:bCs/>
          <w:sz w:val="24"/>
          <w:szCs w:val="24"/>
          <w:u w:val="single"/>
          <w:rtl/>
        </w:rPr>
        <w:t xml:space="preserve"> </w:t>
      </w:r>
      <w:r w:rsidRPr="00B933F9">
        <w:rPr>
          <w:rFonts w:ascii="Arial" w:hAnsi="Arial" w:hint="cs"/>
          <w:sz w:val="24"/>
          <w:szCs w:val="24"/>
          <w:rtl/>
        </w:rPr>
        <w:t>כמפורט במסמכי המכרז כפי שמופיעים במנהל הרכש.</w:t>
      </w:r>
    </w:p>
    <w:p w:rsidR="00D26EDF" w:rsidRPr="00B933F9" w:rsidRDefault="00D26EDF" w:rsidP="00D26EDF">
      <w:pPr>
        <w:numPr>
          <w:ilvl w:val="0"/>
          <w:numId w:val="3"/>
        </w:numPr>
        <w:rPr>
          <w:b/>
          <w:bCs/>
          <w:sz w:val="24"/>
          <w:szCs w:val="24"/>
          <w:u w:val="single"/>
        </w:rPr>
      </w:pPr>
      <w:r w:rsidRPr="00B933F9">
        <w:rPr>
          <w:rFonts w:hint="cs"/>
          <w:sz w:val="24"/>
          <w:szCs w:val="24"/>
          <w:rtl/>
        </w:rPr>
        <w:t>ה</w:t>
      </w:r>
      <w:r w:rsidRPr="00B933F9">
        <w:rPr>
          <w:sz w:val="24"/>
          <w:szCs w:val="24"/>
          <w:rtl/>
        </w:rPr>
        <w:t>הצע</w:t>
      </w:r>
      <w:r w:rsidRPr="00B933F9">
        <w:rPr>
          <w:rFonts w:hint="cs"/>
          <w:sz w:val="24"/>
          <w:szCs w:val="24"/>
          <w:rtl/>
        </w:rPr>
        <w:t xml:space="preserve">ה המוגשת תהיה </w:t>
      </w:r>
      <w:r w:rsidRPr="00B933F9">
        <w:rPr>
          <w:sz w:val="24"/>
          <w:szCs w:val="24"/>
          <w:rtl/>
        </w:rPr>
        <w:t xml:space="preserve">בתוקף ל – </w:t>
      </w:r>
      <w:r w:rsidRPr="00B933F9">
        <w:rPr>
          <w:rFonts w:hint="cs"/>
          <w:sz w:val="24"/>
          <w:szCs w:val="24"/>
          <w:rtl/>
        </w:rPr>
        <w:t>180</w:t>
      </w:r>
      <w:r w:rsidRPr="00B933F9">
        <w:rPr>
          <w:sz w:val="24"/>
          <w:szCs w:val="24"/>
          <w:rtl/>
        </w:rPr>
        <w:t xml:space="preserve"> ימים מהמועד האחרון להגשת ההצעות</w:t>
      </w:r>
      <w:r w:rsidRPr="00B933F9">
        <w:rPr>
          <w:rFonts w:hint="cs"/>
          <w:sz w:val="24"/>
          <w:szCs w:val="24"/>
          <w:rtl/>
        </w:rPr>
        <w:t>.</w:t>
      </w:r>
    </w:p>
    <w:p w:rsidR="00D26EDF" w:rsidRPr="00B933F9" w:rsidRDefault="00D26EDF" w:rsidP="000D7AE2">
      <w:pPr>
        <w:numPr>
          <w:ilvl w:val="0"/>
          <w:numId w:val="3"/>
        </w:numPr>
        <w:rPr>
          <w:b/>
          <w:bCs/>
          <w:sz w:val="24"/>
          <w:szCs w:val="24"/>
          <w:u w:val="single"/>
        </w:rPr>
      </w:pPr>
      <w:r w:rsidRPr="00B933F9">
        <w:rPr>
          <w:rFonts w:hint="cs"/>
          <w:sz w:val="24"/>
          <w:szCs w:val="24"/>
          <w:rtl/>
        </w:rPr>
        <w:t xml:space="preserve">בשאלות והבהרות יש לפנות בכתב עד </w:t>
      </w:r>
      <w:r w:rsidR="000D7AE2" w:rsidRPr="00B933F9">
        <w:rPr>
          <w:sz w:val="24"/>
          <w:szCs w:val="24"/>
          <w:rtl/>
        </w:rPr>
        <w:t>ליום רביעי  10.12.2014 שעה 14:00</w:t>
      </w:r>
      <w:r w:rsidR="000D7AE2" w:rsidRPr="00B933F9">
        <w:rPr>
          <w:rFonts w:hint="cs"/>
          <w:sz w:val="24"/>
          <w:szCs w:val="24"/>
          <w:rtl/>
        </w:rPr>
        <w:t xml:space="preserve"> </w:t>
      </w:r>
      <w:r w:rsidR="000D7AE2" w:rsidRPr="00B933F9">
        <w:rPr>
          <w:sz w:val="24"/>
          <w:szCs w:val="24"/>
          <w:rtl/>
        </w:rPr>
        <w:t>שלמה גמליאל</w:t>
      </w:r>
      <w:r w:rsidRPr="00B933F9">
        <w:rPr>
          <w:rFonts w:hint="cs"/>
          <w:sz w:val="24"/>
          <w:szCs w:val="24"/>
          <w:rtl/>
        </w:rPr>
        <w:t xml:space="preserve">, במייל </w:t>
      </w:r>
      <w:r w:rsidR="000D7AE2" w:rsidRPr="00B933F9">
        <w:rPr>
          <w:b/>
          <w:bCs/>
          <w:i/>
          <w:sz w:val="24"/>
          <w:szCs w:val="24"/>
        </w:rPr>
        <w:t>shlomog@moch.gov.il</w:t>
      </w:r>
      <w:r w:rsidR="000D7AE2" w:rsidRPr="00B933F9">
        <w:rPr>
          <w:rFonts w:hint="cs"/>
          <w:sz w:val="24"/>
          <w:szCs w:val="24"/>
          <w:rtl/>
        </w:rPr>
        <w:t>.</w:t>
      </w:r>
    </w:p>
    <w:p w:rsidR="00D26EDF" w:rsidRPr="00B933F9" w:rsidRDefault="00D26EDF" w:rsidP="000D7AE2">
      <w:pPr>
        <w:numPr>
          <w:ilvl w:val="0"/>
          <w:numId w:val="3"/>
        </w:numPr>
        <w:rPr>
          <w:b/>
          <w:bCs/>
          <w:sz w:val="24"/>
          <w:szCs w:val="24"/>
          <w:u w:val="single"/>
        </w:rPr>
      </w:pPr>
      <w:r w:rsidRPr="00B933F9">
        <w:rPr>
          <w:rFonts w:hint="cs"/>
          <w:sz w:val="24"/>
          <w:szCs w:val="24"/>
          <w:rtl/>
        </w:rPr>
        <w:t xml:space="preserve">גובה התשלום לרכישת  מסמכי המכרז בסך  </w:t>
      </w:r>
      <w:r w:rsidR="000D7AE2" w:rsidRPr="00B933F9">
        <w:rPr>
          <w:rFonts w:hint="cs"/>
          <w:sz w:val="24"/>
          <w:szCs w:val="24"/>
          <w:rtl/>
        </w:rPr>
        <w:t>2000</w:t>
      </w:r>
      <w:r w:rsidRPr="00B933F9">
        <w:rPr>
          <w:rFonts w:hint="cs"/>
          <w:sz w:val="24"/>
          <w:szCs w:val="24"/>
          <w:rtl/>
        </w:rPr>
        <w:t xml:space="preserve"> ₪ .</w:t>
      </w:r>
    </w:p>
    <w:p w:rsidR="00D26EDF" w:rsidRPr="00B933F9" w:rsidRDefault="00D26EDF" w:rsidP="006E326B">
      <w:pPr>
        <w:numPr>
          <w:ilvl w:val="0"/>
          <w:numId w:val="3"/>
        </w:numPr>
        <w:rPr>
          <w:sz w:val="24"/>
          <w:szCs w:val="24"/>
        </w:rPr>
      </w:pPr>
      <w:r w:rsidRPr="00B933F9">
        <w:rPr>
          <w:rFonts w:hint="cs"/>
          <w:sz w:val="24"/>
          <w:szCs w:val="24"/>
          <w:rtl/>
        </w:rPr>
        <w:t xml:space="preserve">המועד האחרון להגשת הצעות הינו עד </w:t>
      </w:r>
      <w:r w:rsidR="000D7AE2" w:rsidRPr="00B933F9">
        <w:rPr>
          <w:bCs/>
          <w:sz w:val="24"/>
          <w:szCs w:val="24"/>
          <w:rtl/>
        </w:rPr>
        <w:t xml:space="preserve">יום רביעי 7.1.2015 בשעה </w:t>
      </w:r>
      <w:r w:rsidR="006E326B" w:rsidRPr="00B933F9">
        <w:rPr>
          <w:rFonts w:hint="cs"/>
          <w:bCs/>
          <w:sz w:val="24"/>
          <w:szCs w:val="24"/>
          <w:rtl/>
        </w:rPr>
        <w:t>13</w:t>
      </w:r>
      <w:r w:rsidR="000D7AE2" w:rsidRPr="00B933F9">
        <w:rPr>
          <w:bCs/>
          <w:sz w:val="24"/>
          <w:szCs w:val="24"/>
          <w:rtl/>
        </w:rPr>
        <w:t>:00</w:t>
      </w:r>
      <w:r w:rsidR="000D7AE2" w:rsidRPr="00B933F9">
        <w:rPr>
          <w:rFonts w:hint="cs"/>
          <w:sz w:val="24"/>
          <w:szCs w:val="24"/>
          <w:rtl/>
        </w:rPr>
        <w:t xml:space="preserve"> </w:t>
      </w:r>
      <w:r w:rsidRPr="00B933F9">
        <w:rPr>
          <w:rFonts w:hint="cs"/>
          <w:sz w:val="24"/>
          <w:szCs w:val="24"/>
          <w:rtl/>
        </w:rPr>
        <w:t>בתיבת המכרזים</w:t>
      </w:r>
      <w:bookmarkStart w:id="1" w:name="_GoBack"/>
      <w:bookmarkEnd w:id="1"/>
      <w:r w:rsidRPr="00B933F9">
        <w:rPr>
          <w:rFonts w:hint="cs"/>
          <w:sz w:val="24"/>
          <w:szCs w:val="24"/>
          <w:rtl/>
        </w:rPr>
        <w:t xml:space="preserve"> ב</w:t>
      </w:r>
      <w:r w:rsidR="00213F64" w:rsidRPr="00B933F9">
        <w:rPr>
          <w:rFonts w:hint="cs"/>
          <w:sz w:val="24"/>
          <w:szCs w:val="24"/>
          <w:rtl/>
        </w:rPr>
        <w:t>משרד הבינוי</w:t>
      </w:r>
      <w:r w:rsidRPr="00B933F9">
        <w:rPr>
          <w:rFonts w:hint="cs"/>
          <w:sz w:val="24"/>
          <w:szCs w:val="24"/>
          <w:rtl/>
        </w:rPr>
        <w:t xml:space="preserve">, </w:t>
      </w:r>
      <w:r w:rsidRPr="00B933F9">
        <w:rPr>
          <w:sz w:val="24"/>
          <w:szCs w:val="24"/>
          <w:rtl/>
        </w:rPr>
        <w:t xml:space="preserve">רח' </w:t>
      </w:r>
      <w:proofErr w:type="spellStart"/>
      <w:r w:rsidRPr="00B933F9">
        <w:rPr>
          <w:sz w:val="24"/>
          <w:szCs w:val="24"/>
          <w:rtl/>
        </w:rPr>
        <w:t>קלרמון</w:t>
      </w:r>
      <w:proofErr w:type="spellEnd"/>
      <w:r w:rsidRPr="00B933F9">
        <w:rPr>
          <w:sz w:val="24"/>
          <w:szCs w:val="24"/>
          <w:rtl/>
        </w:rPr>
        <w:t xml:space="preserve"> </w:t>
      </w:r>
      <w:proofErr w:type="spellStart"/>
      <w:r w:rsidRPr="00B933F9">
        <w:rPr>
          <w:sz w:val="24"/>
          <w:szCs w:val="24"/>
          <w:rtl/>
        </w:rPr>
        <w:t>גאנו</w:t>
      </w:r>
      <w:proofErr w:type="spellEnd"/>
      <w:r w:rsidRPr="00B933F9">
        <w:rPr>
          <w:sz w:val="24"/>
          <w:szCs w:val="24"/>
          <w:rtl/>
        </w:rPr>
        <w:t xml:space="preserve"> 3, קריית הממשלה, מזרח ירושלים</w:t>
      </w:r>
      <w:r w:rsidRPr="00B933F9">
        <w:rPr>
          <w:rFonts w:hint="cs"/>
          <w:sz w:val="24"/>
          <w:szCs w:val="24"/>
          <w:rtl/>
        </w:rPr>
        <w:t xml:space="preserve"> בניין א' בחדר הדואר בקומת הקרקע</w:t>
      </w:r>
      <w:r w:rsidRPr="00B933F9">
        <w:rPr>
          <w:sz w:val="24"/>
          <w:szCs w:val="24"/>
          <w:rtl/>
        </w:rPr>
        <w:t xml:space="preserve">. </w:t>
      </w:r>
    </w:p>
    <w:p w:rsidR="00D26EDF" w:rsidRPr="00B933F9" w:rsidRDefault="00D26EDF" w:rsidP="00D26EDF">
      <w:pPr>
        <w:numPr>
          <w:ilvl w:val="0"/>
          <w:numId w:val="3"/>
        </w:numPr>
        <w:rPr>
          <w:sz w:val="24"/>
          <w:szCs w:val="24"/>
        </w:rPr>
      </w:pPr>
      <w:r w:rsidRPr="00B933F9">
        <w:rPr>
          <w:rFonts w:hint="cs"/>
          <w:sz w:val="24"/>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מינהל הרכש הממשלתי שכתובתו:</w:t>
      </w:r>
      <w:r w:rsidRPr="00B933F9">
        <w:rPr>
          <w:rFonts w:hint="cs"/>
          <w:sz w:val="24"/>
          <w:szCs w:val="24"/>
        </w:rPr>
        <w:t xml:space="preserve"> </w:t>
      </w:r>
      <w:r w:rsidRPr="00B933F9">
        <w:rPr>
          <w:sz w:val="24"/>
          <w:szCs w:val="24"/>
        </w:rPr>
        <w:t xml:space="preserve">  </w:t>
      </w:r>
      <w:hyperlink r:id="rId6" w:history="1">
        <w:r w:rsidRPr="00B933F9">
          <w:rPr>
            <w:sz w:val="24"/>
            <w:szCs w:val="24"/>
          </w:rPr>
          <w:t>www.mr.gov.il</w:t>
        </w:r>
      </w:hyperlink>
      <w:r w:rsidRPr="00B933F9">
        <w:rPr>
          <w:sz w:val="24"/>
          <w:szCs w:val="24"/>
        </w:rPr>
        <w:t xml:space="preserve">  </w:t>
      </w:r>
      <w:r w:rsidRPr="00B933F9">
        <w:rPr>
          <w:rFonts w:hint="cs"/>
          <w:sz w:val="24"/>
          <w:szCs w:val="24"/>
          <w:rtl/>
        </w:rPr>
        <w:t xml:space="preserve">. </w:t>
      </w:r>
    </w:p>
    <w:p w:rsidR="00D26EDF" w:rsidRPr="00B933F9" w:rsidRDefault="00D26EDF" w:rsidP="00D26EDF">
      <w:pPr>
        <w:pStyle w:val="a3"/>
        <w:numPr>
          <w:ilvl w:val="0"/>
          <w:numId w:val="3"/>
        </w:numPr>
        <w:tabs>
          <w:tab w:val="left" w:pos="2200"/>
        </w:tabs>
        <w:autoSpaceDE w:val="0"/>
        <w:autoSpaceDN w:val="0"/>
        <w:adjustRightInd w:val="0"/>
        <w:spacing w:line="276" w:lineRule="auto"/>
        <w:jc w:val="both"/>
        <w:rPr>
          <w:sz w:val="24"/>
          <w:szCs w:val="24"/>
        </w:rPr>
      </w:pPr>
      <w:r w:rsidRPr="00B933F9">
        <w:rPr>
          <w:rFonts w:hint="cs"/>
          <w:sz w:val="24"/>
          <w:szCs w:val="24"/>
          <w:rtl/>
        </w:rPr>
        <w:t>בכל מקרה של סתירה בין האמור בהודעה זו לאמור במסמכי המכרז - יגבר האמור במסמכי המכרז.</w:t>
      </w:r>
    </w:p>
    <w:p w:rsidR="00D26EDF" w:rsidRPr="006B5A23" w:rsidRDefault="00D26EDF" w:rsidP="00D26EDF">
      <w:pPr>
        <w:ind w:left="720"/>
        <w:rPr>
          <w:sz w:val="24"/>
          <w:szCs w:val="24"/>
          <w:rtl/>
        </w:rPr>
      </w:pPr>
    </w:p>
    <w:p w:rsidR="001912BE" w:rsidRDefault="001912BE"/>
    <w:sectPr w:rsidR="001912BE" w:rsidSect="00401BE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1C842830"/>
    <w:multiLevelType w:val="hybridMultilevel"/>
    <w:tmpl w:val="FE187A7E"/>
    <w:lvl w:ilvl="0" w:tplc="93C44E36">
      <w:start w:val="1"/>
      <w:numFmt w:val="decimal"/>
      <w:lvlText w:val="%1."/>
      <w:lvlJc w:val="left"/>
      <w:pPr>
        <w:ind w:left="720" w:hanging="360"/>
      </w:pPr>
      <w:rPr>
        <w:rFonts w:hint="default"/>
        <w:b w:val="0"/>
        <w:bCs w:val="0"/>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EDF"/>
    <w:rsid w:val="000D7AE2"/>
    <w:rsid w:val="001912BE"/>
    <w:rsid w:val="00213F64"/>
    <w:rsid w:val="003B1D54"/>
    <w:rsid w:val="00401BE5"/>
    <w:rsid w:val="006E326B"/>
    <w:rsid w:val="0081575C"/>
    <w:rsid w:val="00862149"/>
    <w:rsid w:val="00B933F9"/>
    <w:rsid w:val="00D26ED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261</Words>
  <Characters>1305</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ובינוי</Company>
  <LinksUpToDate>false</LinksUpToDate>
  <CharactersWithSpaces>1563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2</cp:revision>
  <cp:lastPrinted>2014-11-18T10:36:00Z</cp:lastPrinted>
  <dcterms:created xsi:type="dcterms:W3CDTF">2014-11-19T11:44:00Z</dcterms:created>
  <dcterms:modified xsi:type="dcterms:W3CDTF">2014-11-19T11:44:00Z</dcterms:modified>
</cp:coreProperties>
</file>